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9A4D6" w14:textId="006E37F4" w:rsidR="0039582F" w:rsidRDefault="00D458EC" w:rsidP="00D458EC">
      <w:pPr>
        <w:spacing w:after="0" w:line="240" w:lineRule="auto"/>
        <w:jc w:val="center"/>
        <w:rPr>
          <w:sz w:val="21"/>
          <w:szCs w:val="21"/>
        </w:rPr>
      </w:pPr>
      <w:r>
        <w:rPr>
          <w:rFonts w:hint="eastAsia"/>
          <w:sz w:val="21"/>
          <w:szCs w:val="21"/>
        </w:rPr>
        <w:t>「昭和100年」ロゴデザイン使用にあたっての禁止事項</w:t>
      </w:r>
    </w:p>
    <w:p w14:paraId="07C92F61" w14:textId="77777777" w:rsidR="00D458EC" w:rsidRDefault="00D458EC" w:rsidP="00D458EC">
      <w:pPr>
        <w:spacing w:after="0" w:line="240" w:lineRule="auto"/>
        <w:rPr>
          <w:sz w:val="21"/>
          <w:szCs w:val="21"/>
        </w:rPr>
      </w:pPr>
    </w:p>
    <w:p w14:paraId="2BFDE04F" w14:textId="03232517" w:rsidR="00D458EC" w:rsidRPr="00D458EC" w:rsidRDefault="00D458EC" w:rsidP="00D458EC">
      <w:pPr>
        <w:spacing w:after="0" w:line="240" w:lineRule="auto"/>
        <w:rPr>
          <w:sz w:val="21"/>
          <w:szCs w:val="21"/>
        </w:rPr>
      </w:pPr>
      <w:r w:rsidRPr="00D458EC">
        <w:rPr>
          <w:rFonts w:hint="eastAsia"/>
          <w:sz w:val="21"/>
          <w:szCs w:val="21"/>
        </w:rPr>
        <w:t>一</w:t>
      </w:r>
      <w:r w:rsidRPr="00D458EC">
        <w:rPr>
          <w:sz w:val="21"/>
          <w:szCs w:val="21"/>
        </w:rPr>
        <w:t xml:space="preserve"> </w:t>
      </w:r>
      <w:r>
        <w:rPr>
          <w:rFonts w:hint="eastAsia"/>
          <w:sz w:val="21"/>
          <w:szCs w:val="21"/>
        </w:rPr>
        <w:t xml:space="preserve">　</w:t>
      </w:r>
      <w:r w:rsidRPr="00D458EC">
        <w:rPr>
          <w:sz w:val="21"/>
          <w:szCs w:val="21"/>
        </w:rPr>
        <w:t>「昭和100年」関連施策の推進以外の目的に使用すること。</w:t>
      </w:r>
    </w:p>
    <w:p w14:paraId="4592FB1C" w14:textId="76529ACD" w:rsidR="00D458EC" w:rsidRPr="00D458EC" w:rsidRDefault="00D458EC" w:rsidP="00D458EC">
      <w:pPr>
        <w:spacing w:after="0" w:line="240" w:lineRule="auto"/>
        <w:ind w:left="210" w:hangingChars="100" w:hanging="210"/>
        <w:rPr>
          <w:sz w:val="21"/>
          <w:szCs w:val="21"/>
        </w:rPr>
      </w:pPr>
      <w:r w:rsidRPr="00D458EC">
        <w:rPr>
          <w:rFonts w:hint="eastAsia"/>
          <w:sz w:val="21"/>
          <w:szCs w:val="21"/>
        </w:rPr>
        <w:t>二</w:t>
      </w:r>
      <w:r w:rsidRPr="00D458EC">
        <w:rPr>
          <w:sz w:val="21"/>
          <w:szCs w:val="21"/>
        </w:rPr>
        <w:t xml:space="preserve"> </w:t>
      </w:r>
      <w:r>
        <w:rPr>
          <w:rFonts w:hint="eastAsia"/>
          <w:sz w:val="21"/>
          <w:szCs w:val="21"/>
        </w:rPr>
        <w:t xml:space="preserve">　</w:t>
      </w:r>
      <w:r w:rsidRPr="00D458EC">
        <w:rPr>
          <w:sz w:val="21"/>
          <w:szCs w:val="21"/>
        </w:rPr>
        <w:t>デザインガイドラインに反してロゴデザインの変型、縦横比率及び色の改変等を行うこと。</w:t>
      </w:r>
    </w:p>
    <w:p w14:paraId="32B834CB" w14:textId="5A099433" w:rsidR="00D458EC" w:rsidRPr="00D458EC" w:rsidRDefault="00D458EC" w:rsidP="00D458EC">
      <w:pPr>
        <w:spacing w:after="0" w:line="240" w:lineRule="auto"/>
        <w:rPr>
          <w:sz w:val="21"/>
          <w:szCs w:val="21"/>
        </w:rPr>
      </w:pPr>
      <w:r w:rsidRPr="00D458EC">
        <w:rPr>
          <w:rFonts w:hint="eastAsia"/>
          <w:sz w:val="21"/>
          <w:szCs w:val="21"/>
        </w:rPr>
        <w:t>三</w:t>
      </w:r>
      <w:r w:rsidRPr="00D458EC">
        <w:rPr>
          <w:sz w:val="21"/>
          <w:szCs w:val="21"/>
        </w:rPr>
        <w:t xml:space="preserve"> </w:t>
      </w:r>
      <w:r>
        <w:rPr>
          <w:rFonts w:hint="eastAsia"/>
          <w:sz w:val="21"/>
          <w:szCs w:val="21"/>
        </w:rPr>
        <w:t xml:space="preserve">　</w:t>
      </w:r>
      <w:r w:rsidRPr="00D458EC">
        <w:rPr>
          <w:sz w:val="21"/>
          <w:szCs w:val="21"/>
        </w:rPr>
        <w:t>法令及び公序良俗に反すると認められる方法で使用すること。</w:t>
      </w:r>
    </w:p>
    <w:p w14:paraId="5FCE1E7E" w14:textId="3C873E52" w:rsidR="00D458EC" w:rsidRPr="00D458EC" w:rsidRDefault="00D458EC" w:rsidP="00D458EC">
      <w:pPr>
        <w:spacing w:after="0" w:line="240" w:lineRule="auto"/>
        <w:ind w:left="210" w:hangingChars="100" w:hanging="210"/>
        <w:rPr>
          <w:sz w:val="21"/>
          <w:szCs w:val="21"/>
        </w:rPr>
      </w:pPr>
      <w:r w:rsidRPr="00D458EC">
        <w:rPr>
          <w:rFonts w:hint="eastAsia"/>
          <w:sz w:val="21"/>
          <w:szCs w:val="21"/>
        </w:rPr>
        <w:t>四</w:t>
      </w:r>
      <w:r w:rsidRPr="00D458EC">
        <w:rPr>
          <w:sz w:val="21"/>
          <w:szCs w:val="21"/>
        </w:rPr>
        <w:t xml:space="preserve"> </w:t>
      </w:r>
      <w:r>
        <w:rPr>
          <w:rFonts w:hint="eastAsia"/>
          <w:sz w:val="21"/>
          <w:szCs w:val="21"/>
        </w:rPr>
        <w:t xml:space="preserve">　</w:t>
      </w:r>
      <w:r w:rsidRPr="00D458EC">
        <w:rPr>
          <w:sz w:val="21"/>
          <w:szCs w:val="21"/>
        </w:rPr>
        <w:t>使用者が提供する物品、サービス等の品質・安全性を保証し、又は保証すると誤認させるような方法で使用すること。</w:t>
      </w:r>
    </w:p>
    <w:p w14:paraId="0174C44F" w14:textId="2B6EA8CE" w:rsidR="00D458EC" w:rsidRPr="00D458EC" w:rsidRDefault="00D458EC" w:rsidP="00D458EC">
      <w:pPr>
        <w:spacing w:after="0" w:line="240" w:lineRule="auto"/>
        <w:rPr>
          <w:sz w:val="21"/>
          <w:szCs w:val="21"/>
        </w:rPr>
      </w:pPr>
      <w:r w:rsidRPr="00D458EC">
        <w:rPr>
          <w:rFonts w:hint="eastAsia"/>
          <w:sz w:val="21"/>
          <w:szCs w:val="21"/>
        </w:rPr>
        <w:t>五</w:t>
      </w:r>
      <w:r w:rsidRPr="00D458EC">
        <w:rPr>
          <w:sz w:val="21"/>
          <w:szCs w:val="21"/>
        </w:rPr>
        <w:t xml:space="preserve"> </w:t>
      </w:r>
      <w:r>
        <w:rPr>
          <w:rFonts w:hint="eastAsia"/>
          <w:sz w:val="21"/>
          <w:szCs w:val="21"/>
        </w:rPr>
        <w:t xml:space="preserve">　</w:t>
      </w:r>
      <w:r w:rsidRPr="00D458EC">
        <w:rPr>
          <w:sz w:val="21"/>
          <w:szCs w:val="21"/>
        </w:rPr>
        <w:t>不当な利益等を得るおそれがあると認められる方法で使用すること。</w:t>
      </w:r>
    </w:p>
    <w:p w14:paraId="779BB9D3" w14:textId="4F4EB895" w:rsidR="00D458EC" w:rsidRPr="00D458EC" w:rsidRDefault="00D458EC" w:rsidP="00D458EC">
      <w:pPr>
        <w:spacing w:after="0" w:line="240" w:lineRule="auto"/>
        <w:rPr>
          <w:sz w:val="21"/>
          <w:szCs w:val="21"/>
        </w:rPr>
      </w:pPr>
      <w:r w:rsidRPr="00D458EC">
        <w:rPr>
          <w:rFonts w:hint="eastAsia"/>
          <w:sz w:val="21"/>
          <w:szCs w:val="21"/>
        </w:rPr>
        <w:t>六</w:t>
      </w:r>
      <w:r w:rsidRPr="00D458EC">
        <w:rPr>
          <w:sz w:val="21"/>
          <w:szCs w:val="21"/>
        </w:rPr>
        <w:t xml:space="preserve"> </w:t>
      </w:r>
      <w:r>
        <w:rPr>
          <w:rFonts w:hint="eastAsia"/>
          <w:sz w:val="21"/>
          <w:szCs w:val="21"/>
        </w:rPr>
        <w:t xml:space="preserve">　</w:t>
      </w:r>
      <w:r w:rsidRPr="00D458EC">
        <w:rPr>
          <w:sz w:val="21"/>
          <w:szCs w:val="21"/>
        </w:rPr>
        <w:t>昭和100年室に虚偽の申請をして使用すること。</w:t>
      </w:r>
    </w:p>
    <w:p w14:paraId="36D2C7BE" w14:textId="1A0C0C7D" w:rsidR="00D458EC" w:rsidRDefault="00D458EC" w:rsidP="00D458EC">
      <w:pPr>
        <w:spacing w:after="0" w:line="240" w:lineRule="auto"/>
        <w:ind w:left="210" w:hangingChars="100" w:hanging="210"/>
        <w:rPr>
          <w:sz w:val="21"/>
          <w:szCs w:val="21"/>
        </w:rPr>
      </w:pPr>
      <w:r w:rsidRPr="00D458EC">
        <w:rPr>
          <w:rFonts w:hint="eastAsia"/>
          <w:sz w:val="21"/>
          <w:szCs w:val="21"/>
        </w:rPr>
        <w:t>七</w:t>
      </w:r>
      <w:r w:rsidRPr="00D458EC">
        <w:rPr>
          <w:sz w:val="21"/>
          <w:szCs w:val="21"/>
        </w:rPr>
        <w:t xml:space="preserve"> </w:t>
      </w:r>
      <w:r>
        <w:rPr>
          <w:rFonts w:hint="eastAsia"/>
          <w:sz w:val="21"/>
          <w:szCs w:val="21"/>
        </w:rPr>
        <w:t xml:space="preserve">　</w:t>
      </w:r>
      <w:r w:rsidRPr="00D458EC">
        <w:rPr>
          <w:sz w:val="21"/>
          <w:szCs w:val="21"/>
        </w:rPr>
        <w:t>前各号に掲げるもののほか、「昭和100年」関連施策の推進の趣旨に反し、又は品位が損なわれるおそれがあると認められるような方法で使用すること。</w:t>
      </w:r>
    </w:p>
    <w:p w14:paraId="35684DD2" w14:textId="01FEFA7A" w:rsidR="00D458EC" w:rsidRPr="00D458EC" w:rsidRDefault="00492E6D" w:rsidP="00D458EC">
      <w:pPr>
        <w:spacing w:after="0" w:line="240" w:lineRule="auto"/>
        <w:rPr>
          <w:sz w:val="21"/>
          <w:szCs w:val="21"/>
        </w:rPr>
      </w:pPr>
      <w:r>
        <w:rPr>
          <w:rFonts w:hint="eastAsia"/>
          <w:sz w:val="21"/>
          <w:szCs w:val="21"/>
        </w:rPr>
        <w:t xml:space="preserve">　</w:t>
      </w:r>
    </w:p>
    <w:sectPr w:rsidR="00D458EC" w:rsidRPr="00D458EC">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E0BC0" w14:textId="77777777" w:rsidR="00D458EC" w:rsidRDefault="00D458EC" w:rsidP="00D458EC">
      <w:pPr>
        <w:spacing w:after="0" w:line="240" w:lineRule="auto"/>
      </w:pPr>
      <w:r>
        <w:separator/>
      </w:r>
    </w:p>
  </w:endnote>
  <w:endnote w:type="continuationSeparator" w:id="0">
    <w:p w14:paraId="78472F59" w14:textId="77777777" w:rsidR="00D458EC" w:rsidRDefault="00D458EC" w:rsidP="00D458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4D4F1" w14:textId="77777777" w:rsidR="00D458EC" w:rsidRDefault="00D458EC" w:rsidP="00D458EC">
      <w:pPr>
        <w:spacing w:after="0" w:line="240" w:lineRule="auto"/>
      </w:pPr>
      <w:r>
        <w:separator/>
      </w:r>
    </w:p>
  </w:footnote>
  <w:footnote w:type="continuationSeparator" w:id="0">
    <w:p w14:paraId="14DB6DF3" w14:textId="77777777" w:rsidR="00D458EC" w:rsidRDefault="00D458EC" w:rsidP="00D458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B226D" w14:textId="53467C3E" w:rsidR="00D458EC" w:rsidRDefault="00D458EC">
    <w:pPr>
      <w:pStyle w:val="aa"/>
    </w:pPr>
    <w:r>
      <w:ptab w:relativeTo="margin" w:alignment="center" w:leader="none"/>
    </w:r>
    <w:r>
      <w:ptab w:relativeTo="margin" w:alignment="right" w:leader="none"/>
    </w:r>
    <w:r>
      <w:rPr>
        <w:rFonts w:hint="eastAsia"/>
      </w:rPr>
      <w:t>添付資料7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8EC"/>
    <w:rsid w:val="000836C9"/>
    <w:rsid w:val="002C1B39"/>
    <w:rsid w:val="0039582F"/>
    <w:rsid w:val="003A65CA"/>
    <w:rsid w:val="00492E6D"/>
    <w:rsid w:val="00D458EC"/>
    <w:rsid w:val="00EA2F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EA862F6"/>
  <w15:chartTrackingRefBased/>
  <w15:docId w15:val="{AEF2DFF0-DBDC-41A8-8905-85011F754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458E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458E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458E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458E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458E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458E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458E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458E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458E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458E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458E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458E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458E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458E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458E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458E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458E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458E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458E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458E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458E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458E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458EC"/>
    <w:pPr>
      <w:spacing w:before="160"/>
      <w:jc w:val="center"/>
    </w:pPr>
    <w:rPr>
      <w:i/>
      <w:iCs/>
      <w:color w:val="404040" w:themeColor="text1" w:themeTint="BF"/>
    </w:rPr>
  </w:style>
  <w:style w:type="character" w:customStyle="1" w:styleId="a8">
    <w:name w:val="引用文 (文字)"/>
    <w:basedOn w:val="a0"/>
    <w:link w:val="a7"/>
    <w:uiPriority w:val="29"/>
    <w:rsid w:val="00D458EC"/>
    <w:rPr>
      <w:i/>
      <w:iCs/>
      <w:color w:val="404040" w:themeColor="text1" w:themeTint="BF"/>
    </w:rPr>
  </w:style>
  <w:style w:type="paragraph" w:styleId="a9">
    <w:name w:val="List Paragraph"/>
    <w:basedOn w:val="a"/>
    <w:uiPriority w:val="34"/>
    <w:qFormat/>
    <w:rsid w:val="00D458EC"/>
    <w:pPr>
      <w:ind w:left="720"/>
      <w:contextualSpacing/>
    </w:pPr>
  </w:style>
  <w:style w:type="character" w:styleId="21">
    <w:name w:val="Intense Emphasis"/>
    <w:basedOn w:val="a0"/>
    <w:uiPriority w:val="21"/>
    <w:qFormat/>
    <w:rsid w:val="00D458EC"/>
    <w:rPr>
      <w:i/>
      <w:iCs/>
      <w:color w:val="0F4761" w:themeColor="accent1" w:themeShade="BF"/>
    </w:rPr>
  </w:style>
  <w:style w:type="paragraph" w:styleId="22">
    <w:name w:val="Intense Quote"/>
    <w:basedOn w:val="a"/>
    <w:next w:val="a"/>
    <w:link w:val="23"/>
    <w:uiPriority w:val="30"/>
    <w:qFormat/>
    <w:rsid w:val="00D458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458EC"/>
    <w:rPr>
      <w:i/>
      <w:iCs/>
      <w:color w:val="0F4761" w:themeColor="accent1" w:themeShade="BF"/>
    </w:rPr>
  </w:style>
  <w:style w:type="character" w:styleId="24">
    <w:name w:val="Intense Reference"/>
    <w:basedOn w:val="a0"/>
    <w:uiPriority w:val="32"/>
    <w:qFormat/>
    <w:rsid w:val="00D458EC"/>
    <w:rPr>
      <w:b/>
      <w:bCs/>
      <w:smallCaps/>
      <w:color w:val="0F4761" w:themeColor="accent1" w:themeShade="BF"/>
      <w:spacing w:val="5"/>
    </w:rPr>
  </w:style>
  <w:style w:type="paragraph" w:styleId="aa">
    <w:name w:val="header"/>
    <w:basedOn w:val="a"/>
    <w:link w:val="ab"/>
    <w:uiPriority w:val="99"/>
    <w:unhideWhenUsed/>
    <w:rsid w:val="00D458EC"/>
    <w:pPr>
      <w:tabs>
        <w:tab w:val="center" w:pos="4252"/>
        <w:tab w:val="right" w:pos="8504"/>
      </w:tabs>
      <w:snapToGrid w:val="0"/>
    </w:pPr>
  </w:style>
  <w:style w:type="character" w:customStyle="1" w:styleId="ab">
    <w:name w:val="ヘッダー (文字)"/>
    <w:basedOn w:val="a0"/>
    <w:link w:val="aa"/>
    <w:uiPriority w:val="99"/>
    <w:rsid w:val="00D458EC"/>
  </w:style>
  <w:style w:type="paragraph" w:styleId="ac">
    <w:name w:val="footer"/>
    <w:basedOn w:val="a"/>
    <w:link w:val="ad"/>
    <w:uiPriority w:val="99"/>
    <w:unhideWhenUsed/>
    <w:rsid w:val="00D458EC"/>
    <w:pPr>
      <w:tabs>
        <w:tab w:val="center" w:pos="4252"/>
        <w:tab w:val="right" w:pos="8504"/>
      </w:tabs>
      <w:snapToGrid w:val="0"/>
    </w:pPr>
  </w:style>
  <w:style w:type="character" w:customStyle="1" w:styleId="ad">
    <w:name w:val="フッター (文字)"/>
    <w:basedOn w:val="a0"/>
    <w:link w:val="ac"/>
    <w:uiPriority w:val="99"/>
    <w:rsid w:val="00D458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49</Words>
  <Characters>283</Characters>
  <Application>Microsoft Office Word</Application>
  <DocSecurity>0</DocSecurity>
  <Lines>2</Lines>
  <Paragraphs>1</Paragraphs>
  <ScaleCrop>false</ScaleCrop>
  <Company/>
  <LinksUpToDate>false</LinksUpToDate>
  <CharactersWithSpaces>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小野口 優来</dc:creator>
  <cp:keywords/>
  <dc:description/>
  <cp:lastModifiedBy>荒井英俊</cp:lastModifiedBy>
  <cp:revision>2</cp:revision>
  <dcterms:created xsi:type="dcterms:W3CDTF">2025-12-19T10:35:00Z</dcterms:created>
  <dcterms:modified xsi:type="dcterms:W3CDTF">2026-01-21T06:59:00Z</dcterms:modified>
</cp:coreProperties>
</file>